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8517E" w:rsidRPr="0028517E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210Г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E517D4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029C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8517E" w:rsidRPr="0028517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210Г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49709E">
        <w:rPr>
          <w:rFonts w:ascii="Times New Roman" w:hAnsi="Times New Roman"/>
          <w:color w:val="000000"/>
          <w:sz w:val="28"/>
          <w:szCs w:val="28"/>
        </w:rPr>
        <w:t>1</w:t>
      </w:r>
      <w:r w:rsidR="00870E6F">
        <w:rPr>
          <w:rFonts w:ascii="Times New Roman" w:hAnsi="Times New Roman"/>
          <w:color w:val="000000"/>
          <w:sz w:val="28"/>
          <w:szCs w:val="28"/>
        </w:rPr>
        <w:t>3</w:t>
      </w:r>
      <w:r w:rsidR="0028517E">
        <w:rPr>
          <w:rFonts w:ascii="Times New Roman" w:hAnsi="Times New Roman"/>
          <w:color w:val="000000"/>
          <w:sz w:val="28"/>
          <w:szCs w:val="28"/>
        </w:rPr>
        <w:t>4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94E">
        <w:rPr>
          <w:rFonts w:ascii="Times New Roman" w:hAnsi="Times New Roman"/>
          <w:color w:val="000000"/>
          <w:sz w:val="28"/>
          <w:szCs w:val="28"/>
        </w:rPr>
        <w:t>06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36294E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8517E" w:rsidRPr="0028517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210Г </w:t>
      </w:r>
      <w:r w:rsidR="0028517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8517E" w:rsidRPr="0028517E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6294E">
        <w:rPr>
          <w:rFonts w:ascii="Times New Roman" w:hAnsi="Times New Roman"/>
          <w:color w:val="000000"/>
          <w:sz w:val="28"/>
          <w:szCs w:val="28"/>
        </w:rPr>
        <w:t>23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1</w:t>
      </w:r>
      <w:r w:rsidR="00D029CA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F6141C">
        <w:rPr>
          <w:rFonts w:ascii="Times New Roman" w:hAnsi="Times New Roman"/>
          <w:color w:val="000000"/>
          <w:sz w:val="28"/>
          <w:szCs w:val="28"/>
        </w:rPr>
        <w:t>4</w:t>
      </w:r>
      <w:r w:rsidR="0028517E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70E6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37164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005BFE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8517E" w:rsidRDefault="0028517E" w:rsidP="002851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475">
        <w:rPr>
          <w:rFonts w:ascii="Times New Roman" w:hAnsi="Times New Roman"/>
          <w:b/>
          <w:color w:val="000000"/>
          <w:sz w:val="28"/>
          <w:szCs w:val="28"/>
        </w:rPr>
        <w:t>Марченко С.А.: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5B32">
        <w:rPr>
          <w:rFonts w:ascii="Times New Roman" w:hAnsi="Times New Roman"/>
          <w:color w:val="000000"/>
          <w:sz w:val="28"/>
          <w:szCs w:val="28"/>
        </w:rPr>
        <w:t xml:space="preserve">Строительство складов </w:t>
      </w:r>
      <w:r w:rsidRPr="00CB2C08">
        <w:rPr>
          <w:rFonts w:ascii="Times New Roman" w:hAnsi="Times New Roman"/>
          <w:sz w:val="28"/>
          <w:szCs w:val="28"/>
        </w:rPr>
        <w:t xml:space="preserve">по ул. Калинина, 210Г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B2C08">
        <w:rPr>
          <w:rFonts w:ascii="Times New Roman" w:hAnsi="Times New Roman"/>
          <w:sz w:val="28"/>
          <w:szCs w:val="28"/>
        </w:rPr>
        <w:t>г. Майкопа</w:t>
      </w:r>
      <w:r w:rsidRPr="002C5B32">
        <w:rPr>
          <w:rFonts w:ascii="Times New Roman" w:hAnsi="Times New Roman"/>
          <w:color w:val="000000"/>
          <w:sz w:val="28"/>
          <w:szCs w:val="28"/>
        </w:rPr>
        <w:t xml:space="preserve"> планируется</w:t>
      </w:r>
      <w:r w:rsidRPr="002C5B3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5B32">
        <w:rPr>
          <w:rFonts w:ascii="Times New Roman" w:hAnsi="Times New Roman"/>
          <w:color w:val="000000"/>
          <w:sz w:val="28"/>
          <w:szCs w:val="28"/>
        </w:rPr>
        <w:t>по границе земельного участка по ул. Калинина, 210М/4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, имеется письменное согласие от правообладателя земельного участка </w:t>
      </w:r>
      <w:r w:rsidRPr="002C5B32">
        <w:rPr>
          <w:rFonts w:ascii="Times New Roman" w:hAnsi="Times New Roman"/>
          <w:color w:val="000000"/>
          <w:sz w:val="28"/>
          <w:szCs w:val="28"/>
        </w:rPr>
        <w:t>по ул. Калинина, 210М/4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 на строительство складов по меже.</w:t>
      </w:r>
    </w:p>
    <w:p w:rsidR="0028517E" w:rsidRPr="002C5B32" w:rsidRDefault="0028517E" w:rsidP="002851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5B3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2C5B32"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28517E" w:rsidRPr="001D4D93" w:rsidRDefault="0028517E" w:rsidP="002851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8517E" w:rsidRPr="001D4D93" w:rsidRDefault="0028517E" w:rsidP="002851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8517E" w:rsidRPr="001D4D93" w:rsidRDefault="0028517E" w:rsidP="0028517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517E" w:rsidRPr="001D4D93" w:rsidRDefault="0028517E" w:rsidP="0028517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D4D9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8517E" w:rsidRDefault="0028517E" w:rsidP="002851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C5B32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Черепановой Татьяне Витальевне разрешение на отклонение от предельных параметров разрешенного строительства объектов капитального строительства – для строительства складов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  <w:r w:rsidRPr="002C5B32">
        <w:rPr>
          <w:rFonts w:ascii="Times New Roman" w:hAnsi="Times New Roman"/>
          <w:bCs/>
          <w:color w:val="000000"/>
          <w:sz w:val="28"/>
          <w:szCs w:val="28"/>
        </w:rPr>
        <w:t xml:space="preserve">ул. Калинина, 210Г г. Майкопа по границе земельного участка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</w:t>
      </w:r>
      <w:r w:rsidRPr="002C5B3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ул. Калинина, 210М/4 г. Майкопа и на расстоянии 2,5 м от проезда с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</w:t>
      </w:r>
      <w:bookmarkStart w:id="0" w:name="_GoBack"/>
      <w:bookmarkEnd w:id="0"/>
      <w:r w:rsidRPr="002C5B32">
        <w:rPr>
          <w:rFonts w:ascii="Times New Roman" w:hAnsi="Times New Roman"/>
          <w:bCs/>
          <w:color w:val="000000"/>
          <w:sz w:val="28"/>
          <w:szCs w:val="28"/>
        </w:rPr>
        <w:t>ул. Калинина г. Майкопа.</w:t>
      </w:r>
    </w:p>
    <w:p w:rsidR="0028517E" w:rsidRPr="001D4D93" w:rsidRDefault="0028517E" w:rsidP="002851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517E" w:rsidRDefault="0028517E" w:rsidP="002851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28517E" w:rsidRPr="001D4D93" w:rsidRDefault="0028517E" w:rsidP="002851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517E" w:rsidRPr="001D4D93" w:rsidRDefault="0028517E" w:rsidP="002851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28517E" w:rsidRPr="001D4D93" w:rsidRDefault="0028517E" w:rsidP="002851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 xml:space="preserve">13 чел. - «за», 2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D4D9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70E6F" w:rsidRPr="001D4D93" w:rsidRDefault="00870E6F" w:rsidP="00870E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0E6F" w:rsidRPr="00FB7EA6" w:rsidRDefault="00870E6F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137164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F11D1A" w:rsidRPr="002E6030" w:rsidRDefault="00226CE9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F6141C" w:rsidRPr="00F6141C">
        <w:rPr>
          <w:rFonts w:ascii="Times New Roman" w:hAnsi="Times New Roman"/>
          <w:b/>
          <w:color w:val="000000"/>
          <w:sz w:val="28"/>
          <w:szCs w:val="28"/>
        </w:rPr>
        <w:t>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36294E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 w:rsidR="00D029CA"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28517E">
      <w:pgSz w:w="11906" w:h="16838"/>
      <w:pgMar w:top="426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10E" w:rsidRDefault="008E710E">
      <w:pPr>
        <w:spacing w:line="240" w:lineRule="auto"/>
      </w:pPr>
      <w:r>
        <w:separator/>
      </w:r>
    </w:p>
  </w:endnote>
  <w:endnote w:type="continuationSeparator" w:id="0">
    <w:p w:rsidR="008E710E" w:rsidRDefault="008E7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10E" w:rsidRDefault="008E710E">
      <w:pPr>
        <w:spacing w:after="0" w:line="240" w:lineRule="auto"/>
      </w:pPr>
      <w:r>
        <w:separator/>
      </w:r>
    </w:p>
  </w:footnote>
  <w:footnote w:type="continuationSeparator" w:id="0">
    <w:p w:rsidR="008E710E" w:rsidRDefault="008E7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5BFE"/>
    <w:rsid w:val="000060C2"/>
    <w:rsid w:val="00006E80"/>
    <w:rsid w:val="00011CAD"/>
    <w:rsid w:val="00011CB3"/>
    <w:rsid w:val="00016CC8"/>
    <w:rsid w:val="000172E4"/>
    <w:rsid w:val="00022E4E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164"/>
    <w:rsid w:val="00137240"/>
    <w:rsid w:val="00141521"/>
    <w:rsid w:val="00141863"/>
    <w:rsid w:val="001418AB"/>
    <w:rsid w:val="00141906"/>
    <w:rsid w:val="00142016"/>
    <w:rsid w:val="00150521"/>
    <w:rsid w:val="0015066D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26CE9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517E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294E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2AB9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C43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E6F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10E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3732F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471DC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067A9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17D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0062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17D4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154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2023-01-09T09:41:00Z</cp:lastPrinted>
  <dcterms:created xsi:type="dcterms:W3CDTF">2022-05-26T14:02:00Z</dcterms:created>
  <dcterms:modified xsi:type="dcterms:W3CDTF">2023-01-09T11:29:00Z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